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9" w:rsidRPr="00583B77" w:rsidRDefault="00583B77" w:rsidP="00583B77">
      <w:pPr>
        <w:jc w:val="center"/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</w:pPr>
      <w:bookmarkStart w:id="0" w:name="_GoBack"/>
      <w:r w:rsidRPr="00583B77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حول حديث ” </w:t>
      </w:r>
      <w:r w:rsidRPr="00583B77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>لو اعتقد أحدكم في حجر لنفعه ”</w:t>
      </w:r>
    </w:p>
    <w:bookmarkEnd w:id="0"/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proofErr w:type="gramStart"/>
      <w:r w:rsidRPr="00583B77">
        <w:rPr>
          <w:rStyle w:val="Strong"/>
          <w:rFonts w:ascii="Simplified Arabic" w:hAnsi="Simplified Arabic" w:cs="Simplified Arabic"/>
          <w:color w:val="444444"/>
          <w:sz w:val="33"/>
          <w:szCs w:val="33"/>
          <w:bdr w:val="none" w:sz="0" w:space="0" w:color="auto" w:frame="1"/>
        </w:rPr>
        <w:t xml:space="preserve">( </w:t>
      </w:r>
      <w:r w:rsidRPr="00583B77">
        <w:rPr>
          <w:rStyle w:val="Strong"/>
          <w:rFonts w:ascii="Simplified Arabic" w:hAnsi="Simplified Arabic" w:cs="Simplified Arabic"/>
          <w:color w:val="444444"/>
          <w:sz w:val="33"/>
          <w:szCs w:val="33"/>
          <w:bdr w:val="none" w:sz="0" w:space="0" w:color="auto" w:frame="1"/>
          <w:rtl/>
        </w:rPr>
        <w:t>السؤال</w:t>
      </w:r>
      <w:proofErr w:type="gramEnd"/>
      <w:r w:rsidRPr="00583B77">
        <w:rPr>
          <w:rStyle w:val="Strong"/>
          <w:rFonts w:ascii="Simplified Arabic" w:hAnsi="Simplified Arabic" w:cs="Simplified Arabic"/>
          <w:color w:val="444444"/>
          <w:sz w:val="33"/>
          <w:szCs w:val="33"/>
          <w:bdr w:val="none" w:sz="0" w:space="0" w:color="auto" w:frame="1"/>
        </w:rPr>
        <w:t xml:space="preserve"> ) :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</w:rPr>
        <w:t xml:space="preserve">” . . </w:t>
      </w: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وبعد ، قرأنا في باب ” إن لبدنك عليك حقاً ” ص 816 من المجلد الخامس من مجلتنا العزيزة ” المسلمون ” في الإجابة على السؤال عن الزوائد في الجلد وطريقة شفائها ، ومما ذكر قول : ” لو اعتقد أحدكم في حجر لنفعه ” ، فأرجوكم إجابتنا على صفحات ” المسلمون ” هل هذا قول الرسول الكريم -صلى الله عليه وسلم- أو حكمة من حكم العرب أو غير ذلك ” ؟ وقد قرأت في مجلة ( الهدي النبوي ) العدد 2 -7 ، 1376 ، ص 99 أن هذا الحديث من وضع المشركين عباد الأوثان . أرجوكم عرض ذلك على الشيخ ناصر الدين الألباني لإفادتنا مشكورين</w:t>
      </w:r>
      <w:r w:rsidRPr="00583B77">
        <w:rPr>
          <w:rFonts w:ascii="Simplified Arabic" w:hAnsi="Simplified Arabic" w:cs="Simplified Arabic"/>
          <w:color w:val="444444"/>
          <w:sz w:val="33"/>
          <w:szCs w:val="33"/>
        </w:rPr>
        <w:t>.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خالد محمد حون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سلمية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proofErr w:type="gramStart"/>
      <w:r w:rsidRPr="00583B77">
        <w:rPr>
          <w:rStyle w:val="Strong"/>
          <w:rFonts w:ascii="Simplified Arabic" w:hAnsi="Simplified Arabic" w:cs="Simplified Arabic"/>
          <w:color w:val="444444"/>
          <w:sz w:val="33"/>
          <w:szCs w:val="33"/>
          <w:bdr w:val="none" w:sz="0" w:space="0" w:color="auto" w:frame="1"/>
        </w:rPr>
        <w:t xml:space="preserve">( </w:t>
      </w:r>
      <w:r w:rsidRPr="00583B77">
        <w:rPr>
          <w:rStyle w:val="Strong"/>
          <w:rFonts w:ascii="Simplified Arabic" w:hAnsi="Simplified Arabic" w:cs="Simplified Arabic"/>
          <w:color w:val="444444"/>
          <w:sz w:val="33"/>
          <w:szCs w:val="33"/>
          <w:bdr w:val="none" w:sz="0" w:space="0" w:color="auto" w:frame="1"/>
          <w:rtl/>
        </w:rPr>
        <w:t>الجواب</w:t>
      </w:r>
      <w:proofErr w:type="gramEnd"/>
      <w:r w:rsidRPr="00583B77">
        <w:rPr>
          <w:rStyle w:val="Strong"/>
          <w:rFonts w:ascii="Simplified Arabic" w:hAnsi="Simplified Arabic" w:cs="Simplified Arabic"/>
          <w:color w:val="444444"/>
          <w:sz w:val="33"/>
          <w:szCs w:val="33"/>
          <w:bdr w:val="none" w:sz="0" w:space="0" w:color="auto" w:frame="1"/>
        </w:rPr>
        <w:t xml:space="preserve"> ) :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</w:rPr>
        <w:t xml:space="preserve">” </w:t>
      </w: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الحديث المذكور ، قال ابن تيمية : إنه كذب ، وقال الحافظ ابن حجر العسقلاني : إنه لا أصل له ، وأقرهما الحافظ السخاوي في ” المقاصد الحسنة في الأحاديث المشتهرة على الألسنة ” (195-160) ولا يمكن أن يكون حكمة من حكم العرب ، إلا أن يكون للعرب المشركين لما فيه من تأييد ظاهر لوثنيتهم المعروفة التي إنما بعث رسول الله -صلى الله عليه وسلم- لتحطيمها ، وإنقاذ أصحابها منها إلى نور التوحيد الخالص من أوضارها ” ( ويعبدون من دون الله ما لا يضرهم ولا ينفعهم ويقولون هؤلاء شفعاؤنا عند الله قل أتنبؤون الله بما لا يعلم في السموات ولا في الأرض سبحانه وتعالى عما يشركون</w:t>
      </w:r>
      <w:r w:rsidRPr="00583B77">
        <w:rPr>
          <w:rFonts w:ascii="Simplified Arabic" w:hAnsi="Simplified Arabic" w:cs="Simplified Arabic"/>
          <w:color w:val="444444"/>
          <w:sz w:val="33"/>
          <w:szCs w:val="33"/>
        </w:rPr>
        <w:t xml:space="preserve"> ) .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محمد ناصر الدين الألباني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دمشق</w:t>
      </w:r>
    </w:p>
    <w:p w:rsidR="00583B77" w:rsidRPr="00583B77" w:rsidRDefault="00583B77" w:rsidP="00583B7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Simplified Arabic" w:hAnsi="Simplified Arabic" w:cs="Simplified Arabic"/>
          <w:color w:val="444444"/>
          <w:sz w:val="33"/>
          <w:szCs w:val="33"/>
        </w:rPr>
      </w:pPr>
      <w:r w:rsidRPr="00583B77">
        <w:rPr>
          <w:rFonts w:ascii="Simplified Arabic" w:hAnsi="Simplified Arabic" w:cs="Simplified Arabic"/>
          <w:color w:val="444444"/>
          <w:sz w:val="33"/>
          <w:szCs w:val="33"/>
        </w:rPr>
        <w:lastRenderedPageBreak/>
        <w:t xml:space="preserve">[1] </w:t>
      </w:r>
      <w:r w:rsidRPr="00583B77">
        <w:rPr>
          <w:rFonts w:ascii="Simplified Arabic" w:hAnsi="Simplified Arabic" w:cs="Simplified Arabic"/>
          <w:color w:val="444444"/>
          <w:sz w:val="33"/>
          <w:szCs w:val="33"/>
          <w:rtl/>
        </w:rPr>
        <w:t>مجلة المسلمون (6/ 293 – 294</w:t>
      </w:r>
      <w:r w:rsidRPr="00583B77">
        <w:rPr>
          <w:rFonts w:ascii="Simplified Arabic" w:hAnsi="Simplified Arabic" w:cs="Simplified Arabic"/>
          <w:color w:val="444444"/>
          <w:sz w:val="33"/>
          <w:szCs w:val="33"/>
        </w:rPr>
        <w:t>)</w:t>
      </w:r>
    </w:p>
    <w:p w:rsidR="00583B77" w:rsidRPr="00583B77" w:rsidRDefault="00583B77" w:rsidP="00583B77">
      <w:pPr>
        <w:jc w:val="center"/>
        <w:rPr>
          <w:sz w:val="38"/>
          <w:szCs w:val="38"/>
          <w:rtl/>
          <w:lang w:bidi="ar-EG"/>
        </w:rPr>
      </w:pPr>
    </w:p>
    <w:sectPr w:rsidR="00583B77" w:rsidRPr="00583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21D18"/>
    <w:rsid w:val="00046C4C"/>
    <w:rsid w:val="00176ED2"/>
    <w:rsid w:val="00260AF9"/>
    <w:rsid w:val="002C44A9"/>
    <w:rsid w:val="00347AA5"/>
    <w:rsid w:val="00373AAA"/>
    <w:rsid w:val="003D58DA"/>
    <w:rsid w:val="004A66D7"/>
    <w:rsid w:val="004E489B"/>
    <w:rsid w:val="005065A0"/>
    <w:rsid w:val="00583B77"/>
    <w:rsid w:val="0060321F"/>
    <w:rsid w:val="00604F54"/>
    <w:rsid w:val="0064512F"/>
    <w:rsid w:val="00650E73"/>
    <w:rsid w:val="006F32D4"/>
    <w:rsid w:val="0078552F"/>
    <w:rsid w:val="007C1BA8"/>
    <w:rsid w:val="00895499"/>
    <w:rsid w:val="00915242"/>
    <w:rsid w:val="00B05E29"/>
    <w:rsid w:val="00BE33CA"/>
    <w:rsid w:val="00BE7350"/>
    <w:rsid w:val="00C97C44"/>
    <w:rsid w:val="00EA5347"/>
    <w:rsid w:val="00FC50AB"/>
    <w:rsid w:val="00FE132C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2014-09-02T12:49:00Z</cp:lastPrinted>
  <dcterms:created xsi:type="dcterms:W3CDTF">2014-09-02T12:52:00Z</dcterms:created>
  <dcterms:modified xsi:type="dcterms:W3CDTF">2014-09-02T12:52:00Z</dcterms:modified>
</cp:coreProperties>
</file>